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5D" w:rsidRPr="002017E8" w:rsidRDefault="0093355D" w:rsidP="0093355D">
      <w:pPr>
        <w:framePr w:w="4195" w:h="1741" w:wrap="auto" w:vAnchor="text" w:hAnchor="page" w:x="6835" w:y="-13"/>
        <w:rPr>
          <w:rFonts w:ascii="SL_Times New Roman" w:hAnsi="SL_Times New Roman"/>
          <w:sz w:val="15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БЮДЖЕТ УЧРЕЖДЕНИЕСЕ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SL_Times New Roman" w:hAnsi="SL_Times New Roman"/>
          <w:szCs w:val="24"/>
        </w:rPr>
        <w:t xml:space="preserve">«ТАТАРСТАН РЕСПУБЛИКАСЫ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АРХИВЫ»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b/>
          <w:szCs w:val="24"/>
        </w:rPr>
      </w:pPr>
    </w:p>
    <w:p w:rsidR="0093355D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16"/>
          <w:szCs w:val="16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>Кремль ур., 12/20 нчы йорт, Казан ш</w:t>
      </w:r>
      <w:r w:rsidRPr="005E7151">
        <w:rPr>
          <w:rFonts w:ascii="Times New Roman" w:hAnsi="Times New Roman"/>
          <w:sz w:val="20"/>
          <w:shd w:val="clear" w:color="auto" w:fill="FFFFFF"/>
        </w:rPr>
        <w:t>ә</w:t>
      </w:r>
      <w:r w:rsidRPr="005E7151">
        <w:rPr>
          <w:rFonts w:ascii="Times New Roman" w:hAnsi="Times New Roman"/>
          <w:sz w:val="20"/>
          <w:lang w:val="en-US"/>
        </w:rPr>
        <w:t>h</w:t>
      </w:r>
      <w:r w:rsidRPr="005E7151">
        <w:rPr>
          <w:rFonts w:ascii="Times New Roman" w:hAnsi="Times New Roman"/>
          <w:sz w:val="20"/>
          <w:shd w:val="clear" w:color="auto" w:fill="FFFFFF"/>
        </w:rPr>
        <w:t>әре</w:t>
      </w:r>
      <w:r w:rsidRPr="005E7151">
        <w:rPr>
          <w:rFonts w:ascii="Times New Roman" w:hAnsi="Times New Roman" w:cs="Arial"/>
          <w:sz w:val="20"/>
        </w:rPr>
        <w:t xml:space="preserve">,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>420111</w:t>
      </w:r>
    </w:p>
    <w:p w:rsidR="0093355D" w:rsidRPr="00EF6EF2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b/>
          <w:sz w:val="16"/>
          <w:szCs w:val="18"/>
        </w:rPr>
      </w:pP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ГОСУДАРСТВЕННОЕ БЮДЖЕТНОЕ УЧРЕЖДЕНИЕ </w:t>
      </w: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«ГОСУДАРСТВЕННЫЙ АРХИВ </w:t>
      </w: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>РЕСПУБЛИКИ ТАТАРСТАН»</w:t>
      </w:r>
    </w:p>
    <w:p w:rsidR="0093355D" w:rsidRPr="00EF6EF2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b/>
          <w:sz w:val="16"/>
          <w:szCs w:val="16"/>
        </w:rPr>
      </w:pP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  <w:lang w:val="tt-RU"/>
        </w:rPr>
        <w:t>Кремлевская ул.</w:t>
      </w:r>
      <w:r w:rsidRPr="005E7151">
        <w:rPr>
          <w:rFonts w:ascii="Times New Roman" w:hAnsi="Times New Roman" w:cs="Arial"/>
          <w:sz w:val="20"/>
        </w:rPr>
        <w:t>, 12/</w:t>
      </w:r>
      <w:r w:rsidRPr="005E7151">
        <w:rPr>
          <w:rFonts w:ascii="Times New Roman" w:hAnsi="Times New Roman" w:cs="Arial"/>
          <w:sz w:val="20"/>
          <w:lang w:val="tt-RU"/>
        </w:rPr>
        <w:t xml:space="preserve">20, Казань, </w:t>
      </w: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</w:rPr>
        <w:t xml:space="preserve">420111 </w:t>
      </w:r>
    </w:p>
    <w:p w:rsidR="0093355D" w:rsidRDefault="008B7A17" w:rsidP="0093355D">
      <w:pPr>
        <w:spacing w:line="168" w:lineRule="auto"/>
        <w:rPr>
          <w:rFonts w:ascii="Tatar Pragmatica" w:hAnsi="Tatar Pragmatica"/>
          <w:b/>
          <w:sz w:val="16"/>
          <w:lang w:val="tt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FE3CD" wp14:editId="6542FC33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961390" cy="12687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93355D" w:rsidRPr="004B7485" w:rsidRDefault="0093355D" w:rsidP="008B7A17">
      <w:pPr>
        <w:jc w:val="center"/>
        <w:rPr>
          <w:rFonts w:ascii="Times New Roman" w:hAnsi="Times New Roman" w:cs="Arial"/>
          <w:sz w:val="20"/>
          <w:lang w:val="en-US"/>
        </w:rPr>
      </w:pPr>
      <w:r w:rsidRPr="005E7151">
        <w:rPr>
          <w:rFonts w:ascii="Times New Roman" w:hAnsi="Times New Roman" w:cs="Arial"/>
          <w:sz w:val="20"/>
        </w:rPr>
        <w:t xml:space="preserve">Тел/факс: (843) 292-42-88. </w:t>
      </w:r>
      <w:r w:rsidRPr="005E7151">
        <w:rPr>
          <w:rFonts w:ascii="Times New Roman" w:hAnsi="Times New Roman" w:cs="Arial"/>
          <w:sz w:val="20"/>
          <w:lang w:val="en-US"/>
        </w:rPr>
        <w:t>E</w:t>
      </w:r>
      <w:r w:rsidRPr="004B7485">
        <w:rPr>
          <w:rFonts w:ascii="Times New Roman" w:hAnsi="Times New Roman" w:cs="Arial"/>
          <w:sz w:val="20"/>
          <w:lang w:val="en-US"/>
        </w:rPr>
        <w:t>-</w:t>
      </w:r>
      <w:r w:rsidRPr="005E7151">
        <w:rPr>
          <w:rFonts w:ascii="Times New Roman" w:hAnsi="Times New Roman" w:cs="Arial"/>
          <w:sz w:val="20"/>
          <w:lang w:val="en-US"/>
        </w:rPr>
        <w:t>mail</w:t>
      </w:r>
      <w:r w:rsidRPr="004B7485">
        <w:rPr>
          <w:rFonts w:ascii="Times New Roman" w:hAnsi="Times New Roman" w:cs="Arial"/>
          <w:sz w:val="20"/>
          <w:lang w:val="en-US"/>
        </w:rPr>
        <w:t xml:space="preserve">: </w:t>
      </w:r>
      <w:hyperlink r:id="rId8" w:history="1">
        <w:r w:rsidRPr="00C41406">
          <w:rPr>
            <w:rStyle w:val="a3"/>
            <w:rFonts w:ascii="Times New Roman" w:hAnsi="Times New Roman"/>
            <w:sz w:val="20"/>
            <w:lang w:val="en-US"/>
          </w:rPr>
          <w:t>prm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gart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@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tatar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ru</w:t>
        </w:r>
      </w:hyperlink>
      <w:r w:rsidRPr="004B7485">
        <w:rPr>
          <w:rFonts w:ascii="Times New Roman" w:hAnsi="Times New Roman"/>
          <w:sz w:val="20"/>
          <w:lang w:val="en-US"/>
        </w:rPr>
        <w:t>;</w:t>
      </w:r>
      <w:r w:rsidRPr="004B7485">
        <w:rPr>
          <w:rFonts w:ascii="Calibri" w:hAnsi="Calibri"/>
          <w:sz w:val="20"/>
          <w:lang w:val="en-US"/>
        </w:rPr>
        <w:t xml:space="preserve"> </w:t>
      </w:r>
      <w:r w:rsidRPr="005E7151">
        <w:rPr>
          <w:rFonts w:ascii="Times New Roman" w:hAnsi="Times New Roman"/>
          <w:sz w:val="20"/>
          <w:lang w:val="en-US"/>
        </w:rPr>
        <w:t>www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archive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gov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tatarstan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ru</w:t>
      </w:r>
      <w:r w:rsidRPr="004B7485">
        <w:rPr>
          <w:rFonts w:ascii="Times New Roman" w:hAnsi="Times New Roman"/>
          <w:sz w:val="20"/>
          <w:lang w:val="en-US"/>
        </w:rPr>
        <w:t xml:space="preserve"> </w:t>
      </w:r>
    </w:p>
    <w:p w:rsidR="0093355D" w:rsidRPr="004B7485" w:rsidRDefault="00001E32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DA6E" wp14:editId="6B87739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219825" cy="9525"/>
                <wp:effectExtent l="0" t="0" r="28575" b="285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18642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5.2pt,489.75pt,5.9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" strokeweight="2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Pr="005E1D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092E9" wp14:editId="4C50E9C2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219825" cy="9525"/>
                <wp:effectExtent l="0" t="0" r="28575" b="2857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1326C"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38.55pt,1.6pt,928.3pt,2.3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" strokeweight=".25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="0093355D" w:rsidRPr="004B7485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5942C7" w:rsidRPr="00233CB9" w:rsidRDefault="005942C7" w:rsidP="00DB4BA9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DB4BA9" w:rsidRDefault="00DB4BA9" w:rsidP="00DB4B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Пресс-релиз</w:t>
      </w:r>
    </w:p>
    <w:p w:rsidR="005942C7" w:rsidRDefault="005942C7" w:rsidP="00DB4BA9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5942C7" w:rsidRDefault="005942C7" w:rsidP="005942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Госархив начинает реализацию нового проекта </w:t>
      </w:r>
      <w:r>
        <w:rPr>
          <w:rFonts w:ascii="Times New Roman" w:hAnsi="Times New Roman"/>
          <w:b/>
          <w:sz w:val="28"/>
          <w:szCs w:val="28"/>
        </w:rPr>
        <w:br/>
        <w:t xml:space="preserve">по профориентации для детей </w:t>
      </w:r>
      <w:r>
        <w:rPr>
          <w:rFonts w:ascii="Times New Roman" w:hAnsi="Times New Roman"/>
          <w:b/>
          <w:sz w:val="28"/>
          <w:szCs w:val="28"/>
        </w:rPr>
        <w:br/>
      </w:r>
      <w:r w:rsidRPr="0073133B">
        <w:rPr>
          <w:rFonts w:ascii="Times New Roman" w:hAnsi="Times New Roman"/>
          <w:b/>
          <w:sz w:val="28"/>
          <w:szCs w:val="28"/>
        </w:rPr>
        <w:t xml:space="preserve">с ограниченными возможностями здоровья  </w:t>
      </w:r>
    </w:p>
    <w:p w:rsidR="00720130" w:rsidRDefault="00720130" w:rsidP="005942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0130" w:rsidRDefault="00720130" w:rsidP="005942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42C7" w:rsidRPr="00472C01" w:rsidRDefault="005942C7" w:rsidP="005942C7">
      <w:pPr>
        <w:pStyle w:val="msonormalmailrucssattributepostfix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</w:t>
      </w:r>
      <w:r w:rsidRPr="008D144B">
        <w:rPr>
          <w:sz w:val="28"/>
          <w:szCs w:val="28"/>
        </w:rPr>
        <w:t xml:space="preserve">12 февраля 2019 года в 15.00 в ГБУ «Государственный архив Республики Татарстан» (ул. 8 Марта, д. 5 А) </w:t>
      </w:r>
      <w:r>
        <w:rPr>
          <w:sz w:val="28"/>
          <w:szCs w:val="28"/>
        </w:rPr>
        <w:t xml:space="preserve">состоится первое занятие по новому проекту </w:t>
      </w:r>
      <w:r w:rsidRPr="008D144B">
        <w:rPr>
          <w:rStyle w:val="af0"/>
          <w:b w:val="0"/>
          <w:sz w:val="28"/>
          <w:szCs w:val="28"/>
        </w:rPr>
        <w:t>«Профориентация и профессиональная адаптация детей</w:t>
      </w:r>
      <w:r>
        <w:rPr>
          <w:rStyle w:val="af0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с ограниченными возможностями здоровья</w:t>
      </w:r>
      <w:r w:rsidRPr="008D144B">
        <w:rPr>
          <w:rStyle w:val="af0"/>
          <w:b w:val="0"/>
          <w:sz w:val="28"/>
          <w:szCs w:val="28"/>
        </w:rPr>
        <w:t>»</w:t>
      </w:r>
      <w:r>
        <w:rPr>
          <w:rStyle w:val="af0"/>
          <w:b w:val="0"/>
          <w:sz w:val="28"/>
          <w:szCs w:val="28"/>
        </w:rPr>
        <w:t xml:space="preserve">. </w:t>
      </w:r>
    </w:p>
    <w:p w:rsidR="005942C7" w:rsidRDefault="005942C7" w:rsidP="00594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1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Сотрудники госархива проведут занятие для </w:t>
      </w:r>
      <w:r w:rsidRPr="00472C01">
        <w:rPr>
          <w:rFonts w:ascii="Times New Roman" w:hAnsi="Times New Roman"/>
          <w:sz w:val="28"/>
          <w:szCs w:val="28"/>
        </w:rPr>
        <w:t>20 воспитанников ГБОУ «Казанская школа-интернат № 11 для детей-сирот и детей, оставшихся без попечения родителей, с   ограниченными возможностями здоровья» и   ГБУ для детей-сирот и детей, оставшихся без попечения родителей «Детский дом Приволжского района г. Казани»</w:t>
      </w:r>
      <w:r>
        <w:rPr>
          <w:rFonts w:ascii="Times New Roman" w:hAnsi="Times New Roman"/>
          <w:sz w:val="28"/>
          <w:szCs w:val="28"/>
        </w:rPr>
        <w:t>.</w:t>
      </w:r>
    </w:p>
    <w:p w:rsidR="005942C7" w:rsidRDefault="005942C7" w:rsidP="005942C7">
      <w:pPr>
        <w:pStyle w:val="msolistparagraphcxspmiddlemailrucssattributepostfix"/>
        <w:spacing w:before="0" w:beforeAutospacing="0" w:after="0" w:afterAutospacing="0"/>
        <w:jc w:val="both"/>
        <w:rPr>
          <w:sz w:val="28"/>
          <w:szCs w:val="28"/>
        </w:rPr>
      </w:pPr>
      <w:r w:rsidRPr="008D1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D14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8D144B">
        <w:rPr>
          <w:rStyle w:val="af0"/>
          <w:b w:val="0"/>
          <w:sz w:val="28"/>
          <w:szCs w:val="28"/>
        </w:rPr>
        <w:t>Цель</w:t>
      </w:r>
      <w:r>
        <w:rPr>
          <w:rStyle w:val="af0"/>
          <w:b w:val="0"/>
          <w:sz w:val="28"/>
          <w:szCs w:val="28"/>
        </w:rPr>
        <w:t xml:space="preserve"> -</w:t>
      </w:r>
      <w:r w:rsidRPr="00472C01">
        <w:rPr>
          <w:sz w:val="28"/>
          <w:szCs w:val="28"/>
        </w:rPr>
        <w:t xml:space="preserve"> информирование </w:t>
      </w:r>
      <w:r>
        <w:rPr>
          <w:sz w:val="28"/>
          <w:szCs w:val="28"/>
        </w:rPr>
        <w:t xml:space="preserve">учеников старших классов </w:t>
      </w:r>
      <w:r w:rsidRPr="00472C01">
        <w:rPr>
          <w:sz w:val="28"/>
          <w:szCs w:val="28"/>
        </w:rPr>
        <w:t>о возможных рабочих местах в области архивного дела</w:t>
      </w:r>
      <w:r>
        <w:rPr>
          <w:sz w:val="28"/>
          <w:szCs w:val="28"/>
        </w:rPr>
        <w:t xml:space="preserve">: приём и обработка запросов, оцифровка документов на бумажных носителях и кинодокументов, реставрация документов, особенности выполнения генеалогических исследований. Подшивка дел.  </w:t>
      </w:r>
    </w:p>
    <w:p w:rsidR="005942C7" w:rsidRDefault="005942C7" w:rsidP="005942C7">
      <w:pPr>
        <w:pStyle w:val="msolistparagraphcxspmiddlemailrucssattributepostfix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проекта  </w:t>
      </w:r>
      <w:r w:rsidRPr="00721D45">
        <w:rPr>
          <w:b/>
          <w:sz w:val="28"/>
          <w:szCs w:val="28"/>
        </w:rPr>
        <w:t>«</w:t>
      </w:r>
      <w:r w:rsidRPr="0073133B">
        <w:rPr>
          <w:sz w:val="28"/>
          <w:szCs w:val="28"/>
        </w:rPr>
        <w:t>Профориентация и профессиональная адаптация детей</w:t>
      </w:r>
      <w:r>
        <w:rPr>
          <w:sz w:val="28"/>
          <w:szCs w:val="28"/>
        </w:rPr>
        <w:t xml:space="preserve"> с ограниченными возможностями здоровья</w:t>
      </w:r>
      <w:bookmarkStart w:id="0" w:name="_GoBack"/>
      <w:bookmarkEnd w:id="0"/>
      <w:r w:rsidRPr="0073133B">
        <w:rPr>
          <w:sz w:val="28"/>
          <w:szCs w:val="28"/>
        </w:rPr>
        <w:t>»</w:t>
      </w:r>
      <w:r>
        <w:rPr>
          <w:sz w:val="28"/>
          <w:szCs w:val="28"/>
        </w:rPr>
        <w:t xml:space="preserve">  позволит плавно включить ребенка с ОВЗ  в систему трудовых отношений, что обеспечит социальную интеграцию в общество.  Ограничение профессиональной пригодности позволяют принимать на работу в архивной отрасли лиц с заболеваниями органов слуха, опорно-двигательного аппарата, органов дыхания, сердечно-сосудистой системы, пищеварения, нервной системы.</w:t>
      </w:r>
    </w:p>
    <w:p w:rsidR="005942C7" w:rsidRPr="005942C7" w:rsidRDefault="005942C7" w:rsidP="005942C7">
      <w:pPr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росим  СМИ оказать информационную поддержку данного мероприятия. Аккредитация по телефонам:</w:t>
      </w:r>
      <w:r>
        <w:rPr>
          <w:rFonts w:ascii="Times New Roman" w:hAnsi="Times New Roman"/>
          <w:color w:val="262F38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8 917 265 41 40, 8 917 259 10 37,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Albina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Batyrshina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tatar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пресс-секретарь Альбина Батыршина. </w:t>
      </w:r>
    </w:p>
    <w:p w:rsidR="005942C7" w:rsidRPr="0073133B" w:rsidRDefault="005942C7" w:rsidP="005942C7">
      <w:pPr>
        <w:pStyle w:val="msolistparagraphcxspmiddlemailrucssattributepostfix"/>
        <w:spacing w:before="0" w:beforeAutospacing="0" w:after="0" w:afterAutospacing="0"/>
        <w:jc w:val="both"/>
      </w:pPr>
    </w:p>
    <w:p w:rsidR="005942C7" w:rsidRDefault="005942C7" w:rsidP="005942C7">
      <w:pPr>
        <w:rPr>
          <w:rFonts w:ascii="Times New Roman" w:hAnsi="Times New Roman"/>
          <w:sz w:val="28"/>
          <w:szCs w:val="28"/>
        </w:rPr>
      </w:pPr>
    </w:p>
    <w:p w:rsidR="005942C7" w:rsidRDefault="005942C7" w:rsidP="005942C7">
      <w:pPr>
        <w:rPr>
          <w:rFonts w:ascii="Times New Roman" w:eastAsiaTheme="minorHAnsi" w:hAnsi="Times New Roman"/>
          <w:b/>
          <w:sz w:val="32"/>
          <w:szCs w:val="32"/>
        </w:rPr>
      </w:pPr>
    </w:p>
    <w:sectPr w:rsidR="005942C7" w:rsidSect="003D25B3">
      <w:headerReference w:type="default" r:id="rId10"/>
      <w:pgSz w:w="11907" w:h="16840" w:code="9"/>
      <w:pgMar w:top="1134" w:right="1134" w:bottom="567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CE" w:rsidRDefault="004020CE" w:rsidP="00666F01">
      <w:r>
        <w:separator/>
      </w:r>
    </w:p>
  </w:endnote>
  <w:endnote w:type="continuationSeparator" w:id="0">
    <w:p w:rsidR="004020CE" w:rsidRDefault="004020CE" w:rsidP="0066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tar 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CE" w:rsidRDefault="004020CE" w:rsidP="00666F01">
      <w:r>
        <w:separator/>
      </w:r>
    </w:p>
  </w:footnote>
  <w:footnote w:type="continuationSeparator" w:id="0">
    <w:p w:rsidR="004020CE" w:rsidRDefault="004020CE" w:rsidP="0066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07401"/>
      <w:docPartObj>
        <w:docPartGallery w:val="Page Numbers (Top of Page)"/>
        <w:docPartUnique/>
      </w:docPartObj>
    </w:sdtPr>
    <w:sdtEndPr/>
    <w:sdtContent>
      <w:p w:rsidR="00666F01" w:rsidRDefault="00666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2C7">
          <w:rPr>
            <w:noProof/>
          </w:rPr>
          <w:t>3</w:t>
        </w:r>
        <w:r>
          <w:fldChar w:fldCharType="end"/>
        </w:r>
      </w:p>
    </w:sdtContent>
  </w:sdt>
  <w:p w:rsidR="00666F01" w:rsidRDefault="00666F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137"/>
    <w:multiLevelType w:val="hybridMultilevel"/>
    <w:tmpl w:val="D39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43B"/>
    <w:multiLevelType w:val="hybridMultilevel"/>
    <w:tmpl w:val="BE62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4B8"/>
    <w:multiLevelType w:val="hybridMultilevel"/>
    <w:tmpl w:val="13E0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468A"/>
    <w:multiLevelType w:val="multilevel"/>
    <w:tmpl w:val="AFC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D32E6"/>
    <w:multiLevelType w:val="hybridMultilevel"/>
    <w:tmpl w:val="B4D6E768"/>
    <w:lvl w:ilvl="0" w:tplc="F5FEC2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00C16"/>
    <w:multiLevelType w:val="hybridMultilevel"/>
    <w:tmpl w:val="B6DE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52"/>
    <w:rsid w:val="00001E32"/>
    <w:rsid w:val="0002486B"/>
    <w:rsid w:val="00026A74"/>
    <w:rsid w:val="00062C7A"/>
    <w:rsid w:val="00076CDE"/>
    <w:rsid w:val="00087207"/>
    <w:rsid w:val="000C1146"/>
    <w:rsid w:val="000D4105"/>
    <w:rsid w:val="00233CB9"/>
    <w:rsid w:val="002F13F1"/>
    <w:rsid w:val="00352FDA"/>
    <w:rsid w:val="00354373"/>
    <w:rsid w:val="00354CF7"/>
    <w:rsid w:val="003D25B3"/>
    <w:rsid w:val="003E4EF3"/>
    <w:rsid w:val="004020CE"/>
    <w:rsid w:val="0041636A"/>
    <w:rsid w:val="00441A4F"/>
    <w:rsid w:val="004544D5"/>
    <w:rsid w:val="004B6405"/>
    <w:rsid w:val="004B7485"/>
    <w:rsid w:val="00502A14"/>
    <w:rsid w:val="00514A28"/>
    <w:rsid w:val="0053049D"/>
    <w:rsid w:val="00532106"/>
    <w:rsid w:val="005734CD"/>
    <w:rsid w:val="005942C7"/>
    <w:rsid w:val="005C7D59"/>
    <w:rsid w:val="005D0293"/>
    <w:rsid w:val="005F760C"/>
    <w:rsid w:val="0062633C"/>
    <w:rsid w:val="00666F01"/>
    <w:rsid w:val="006F3E94"/>
    <w:rsid w:val="00720130"/>
    <w:rsid w:val="007B3213"/>
    <w:rsid w:val="007E50AB"/>
    <w:rsid w:val="007E6F8C"/>
    <w:rsid w:val="0083451E"/>
    <w:rsid w:val="00836752"/>
    <w:rsid w:val="008407CE"/>
    <w:rsid w:val="00843E0F"/>
    <w:rsid w:val="00846BCE"/>
    <w:rsid w:val="008A2B94"/>
    <w:rsid w:val="008B7A17"/>
    <w:rsid w:val="00926EAC"/>
    <w:rsid w:val="0093355D"/>
    <w:rsid w:val="009466AC"/>
    <w:rsid w:val="00976815"/>
    <w:rsid w:val="009826EE"/>
    <w:rsid w:val="0099192E"/>
    <w:rsid w:val="009A7C16"/>
    <w:rsid w:val="009C0538"/>
    <w:rsid w:val="00A0676C"/>
    <w:rsid w:val="00A16D84"/>
    <w:rsid w:val="00AB51C2"/>
    <w:rsid w:val="00AD355B"/>
    <w:rsid w:val="00B233AE"/>
    <w:rsid w:val="00C11032"/>
    <w:rsid w:val="00C3450A"/>
    <w:rsid w:val="00C3629C"/>
    <w:rsid w:val="00C5334E"/>
    <w:rsid w:val="00C75CFF"/>
    <w:rsid w:val="00C9145A"/>
    <w:rsid w:val="00CA1190"/>
    <w:rsid w:val="00CA77EE"/>
    <w:rsid w:val="00CD2B98"/>
    <w:rsid w:val="00D225BF"/>
    <w:rsid w:val="00D23653"/>
    <w:rsid w:val="00D33554"/>
    <w:rsid w:val="00D40B67"/>
    <w:rsid w:val="00D50537"/>
    <w:rsid w:val="00D54510"/>
    <w:rsid w:val="00DB4BA9"/>
    <w:rsid w:val="00DE0008"/>
    <w:rsid w:val="00E001A4"/>
    <w:rsid w:val="00E17BD0"/>
    <w:rsid w:val="00E426BE"/>
    <w:rsid w:val="00E44A18"/>
    <w:rsid w:val="00E64CD0"/>
    <w:rsid w:val="00E95AEF"/>
    <w:rsid w:val="00EA19AE"/>
    <w:rsid w:val="00EA2B00"/>
    <w:rsid w:val="00F11851"/>
    <w:rsid w:val="00F13D24"/>
    <w:rsid w:val="00F40F93"/>
    <w:rsid w:val="00F411D3"/>
    <w:rsid w:val="00F71E52"/>
    <w:rsid w:val="00F87768"/>
    <w:rsid w:val="00F95189"/>
    <w:rsid w:val="00F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9DC2AB-D584-4131-960A-BAFE362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tar SchoolBook" w:eastAsia="PMingLiU" w:hAnsi="Tatar 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55D"/>
    <w:rPr>
      <w:color w:val="0000FF"/>
      <w:u w:val="single"/>
    </w:rPr>
  </w:style>
  <w:style w:type="paragraph" w:styleId="a4">
    <w:name w:val="No Spacing"/>
    <w:basedOn w:val="a"/>
    <w:uiPriority w:val="1"/>
    <w:qFormat/>
    <w:rsid w:val="0093355D"/>
    <w:pPr>
      <w:overflowPunct/>
      <w:autoSpaceDE/>
      <w:autoSpaceDN/>
      <w:adjustRightInd/>
      <w:textAlignment w:val="auto"/>
    </w:pPr>
    <w:rPr>
      <w:rFonts w:ascii="Calibri" w:eastAsia="Calibri" w:hAnsi="Calibri"/>
      <w:szCs w:val="32"/>
      <w:lang w:eastAsia="en-US"/>
    </w:rPr>
  </w:style>
  <w:style w:type="paragraph" w:styleId="a5">
    <w:name w:val="List Paragraph"/>
    <w:basedOn w:val="a"/>
    <w:uiPriority w:val="34"/>
    <w:qFormat/>
    <w:rsid w:val="00E17BD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1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25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25B3"/>
    <w:rPr>
      <w:rFonts w:ascii="Segoe UI" w:eastAsia="PMingLiU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5304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53049D"/>
    <w:pPr>
      <w:overflowPunct/>
      <w:autoSpaceDE/>
      <w:autoSpaceDN/>
      <w:adjustRightInd/>
      <w:textAlignment w:val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53049D"/>
    <w:rPr>
      <w:rFonts w:ascii="Calibri" w:hAnsi="Calibri" w:cs="Consolas"/>
      <w:szCs w:val="21"/>
    </w:rPr>
  </w:style>
  <w:style w:type="paragraph" w:customStyle="1" w:styleId="msonormalmailrucssattributepostfix">
    <w:name w:val="msonormal_mailru_css_attribute_postfix"/>
    <w:basedOn w:val="a"/>
    <w:rsid w:val="005942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character" w:styleId="af0">
    <w:name w:val="Strong"/>
    <w:basedOn w:val="a0"/>
    <w:uiPriority w:val="22"/>
    <w:qFormat/>
    <w:rsid w:val="005942C7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5942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m.gart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ina.Batyrshi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</dc:creator>
  <cp:keywords/>
  <dc:description/>
  <cp:lastModifiedBy>Рустэм</cp:lastModifiedBy>
  <cp:revision>9</cp:revision>
  <cp:lastPrinted>2018-11-28T07:10:00Z</cp:lastPrinted>
  <dcterms:created xsi:type="dcterms:W3CDTF">2019-02-06T14:07:00Z</dcterms:created>
  <dcterms:modified xsi:type="dcterms:W3CDTF">2019-02-07T05:32:00Z</dcterms:modified>
</cp:coreProperties>
</file>